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1E5C6" w14:textId="77777777" w:rsidR="00000000" w:rsidRDefault="00000000">
      <w:pPr>
        <w:pStyle w:val="UFCtable"/>
      </w:pPr>
      <w:bookmarkStart w:id="0" w:name="_Toc107214787"/>
      <w:r>
        <w:t>TABLE 4-6.  OPTIONAL KITCHEN</w:t>
      </w:r>
      <w:bookmarkEnd w:id="0"/>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7920"/>
      </w:tblGrid>
      <w:tr w:rsidR="00000000" w14:paraId="56D2A2A7" w14:textId="77777777">
        <w:tblPrEx>
          <w:tblCellMar>
            <w:top w:w="0" w:type="dxa"/>
            <w:bottom w:w="0" w:type="dxa"/>
          </w:tblCellMar>
        </w:tblPrEx>
        <w:trPr>
          <w:cantSplit/>
        </w:trPr>
        <w:tc>
          <w:tcPr>
            <w:tcW w:w="1728" w:type="dxa"/>
            <w:tcBorders>
              <w:right w:val="nil"/>
            </w:tcBorders>
          </w:tcPr>
          <w:p w14:paraId="66F89DD1" w14:textId="77777777" w:rsidR="00000000" w:rsidRDefault="00000000">
            <w:pPr>
              <w:pStyle w:val="tabletext"/>
              <w:rPr>
                <w:b/>
                <w:bCs/>
              </w:rPr>
            </w:pPr>
            <w:r>
              <w:rPr>
                <w:b/>
                <w:bCs/>
              </w:rPr>
              <w:t>Description/</w:t>
            </w:r>
            <w:r>
              <w:rPr>
                <w:b/>
                <w:bCs/>
              </w:rPr>
              <w:br/>
              <w:t>Usage</w:t>
            </w:r>
          </w:p>
        </w:tc>
        <w:tc>
          <w:tcPr>
            <w:tcW w:w="7920" w:type="dxa"/>
            <w:tcBorders>
              <w:left w:val="nil"/>
            </w:tcBorders>
          </w:tcPr>
          <w:p w14:paraId="6ACB404D" w14:textId="77777777" w:rsidR="00000000" w:rsidRDefault="00000000">
            <w:pPr>
              <w:pStyle w:val="tabletext"/>
            </w:pPr>
            <w:r>
              <w:t xml:space="preserve">This optional area provides a commercial-grade kitchen with an adequate cooking battery and storage for both cold and dry goods.  The kitchen is generally used to prepare refreshments for day-to-day consumption by patrons and for special events. </w:t>
            </w:r>
          </w:p>
          <w:p w14:paraId="126EC0F6" w14:textId="77777777" w:rsidR="00000000" w:rsidRDefault="00000000">
            <w:pPr>
              <w:pStyle w:val="tabletext"/>
            </w:pPr>
            <w:r>
              <w:t>There are two size options:  a small kitchen generally adequate for preparing ad hoc meals for day-to-day patrons, and a larger kitchen capable of preparing a planned menu for a larger group of people.</w:t>
            </w:r>
          </w:p>
          <w:p w14:paraId="3DED61ED" w14:textId="6B296665" w:rsidR="00000000" w:rsidRDefault="007E6199">
            <w:pPr>
              <w:pStyle w:val="tabletext"/>
            </w:pPr>
            <w:r>
              <w:rPr>
                <w:noProof/>
                <w:position w:val="-8"/>
                <w:szCs w:val="20"/>
              </w:rPr>
              <w:drawing>
                <wp:inline distT="0" distB="0" distL="0" distR="0" wp14:anchorId="42560D8E" wp14:editId="6D2ECAF0">
                  <wp:extent cx="276225" cy="20002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rsidR="00000000">
              <w:t xml:space="preserve">  The Navy normally does not provide a kitchen.</w:t>
            </w:r>
          </w:p>
        </w:tc>
      </w:tr>
      <w:tr w:rsidR="00000000" w14:paraId="58DA072C" w14:textId="77777777">
        <w:tblPrEx>
          <w:tblCellMar>
            <w:top w:w="0" w:type="dxa"/>
            <w:bottom w:w="0" w:type="dxa"/>
          </w:tblCellMar>
        </w:tblPrEx>
        <w:trPr>
          <w:cantSplit/>
        </w:trPr>
        <w:tc>
          <w:tcPr>
            <w:tcW w:w="1728" w:type="dxa"/>
            <w:tcBorders>
              <w:right w:val="nil"/>
            </w:tcBorders>
          </w:tcPr>
          <w:p w14:paraId="69B6CD89" w14:textId="77777777" w:rsidR="00000000" w:rsidRDefault="00000000">
            <w:pPr>
              <w:pStyle w:val="tabletext"/>
              <w:rPr>
                <w:b/>
                <w:bCs/>
              </w:rPr>
            </w:pPr>
            <w:r>
              <w:rPr>
                <w:b/>
                <w:bCs/>
              </w:rPr>
              <w:t>Min. Ceiling Ht.</w:t>
            </w:r>
          </w:p>
        </w:tc>
        <w:tc>
          <w:tcPr>
            <w:tcW w:w="7920" w:type="dxa"/>
            <w:tcBorders>
              <w:left w:val="nil"/>
            </w:tcBorders>
          </w:tcPr>
          <w:p w14:paraId="24F7FE0D" w14:textId="77777777" w:rsidR="00000000" w:rsidRDefault="00000000">
            <w:pPr>
              <w:pStyle w:val="tabletext"/>
            </w:pPr>
            <w:r>
              <w:t>2.44 m (8 ft.) minimum.</w:t>
            </w:r>
          </w:p>
        </w:tc>
      </w:tr>
      <w:tr w:rsidR="00000000" w14:paraId="08507999" w14:textId="77777777">
        <w:tblPrEx>
          <w:tblCellMar>
            <w:top w:w="0" w:type="dxa"/>
            <w:bottom w:w="0" w:type="dxa"/>
          </w:tblCellMar>
        </w:tblPrEx>
        <w:trPr>
          <w:cantSplit/>
        </w:trPr>
        <w:tc>
          <w:tcPr>
            <w:tcW w:w="1728" w:type="dxa"/>
            <w:tcBorders>
              <w:top w:val="nil"/>
              <w:bottom w:val="nil"/>
              <w:right w:val="nil"/>
            </w:tcBorders>
          </w:tcPr>
          <w:p w14:paraId="3F5203A4" w14:textId="77777777" w:rsidR="00000000" w:rsidRDefault="00000000">
            <w:pPr>
              <w:pStyle w:val="tabletext"/>
              <w:rPr>
                <w:b/>
                <w:bCs/>
              </w:rPr>
            </w:pPr>
            <w:r>
              <w:rPr>
                <w:b/>
                <w:bCs/>
              </w:rPr>
              <w:t>Finishes</w:t>
            </w:r>
          </w:p>
        </w:tc>
        <w:tc>
          <w:tcPr>
            <w:tcW w:w="7920" w:type="dxa"/>
            <w:tcBorders>
              <w:top w:val="nil"/>
              <w:left w:val="nil"/>
              <w:bottom w:val="nil"/>
            </w:tcBorders>
          </w:tcPr>
          <w:p w14:paraId="4862908E" w14:textId="77777777" w:rsidR="00000000" w:rsidRDefault="00000000">
            <w:pPr>
              <w:pStyle w:val="tabletext"/>
            </w:pPr>
            <w:r>
              <w:rPr>
                <w:b/>
                <w:bCs/>
              </w:rPr>
              <w:t xml:space="preserve">Walls. </w:t>
            </w:r>
            <w:r>
              <w:t xml:space="preserve"> Ceramic wall tile or hard surfaces approved for kitchen to a minimum of 2.44 m (8 ft.) from finished floor.</w:t>
            </w:r>
          </w:p>
        </w:tc>
      </w:tr>
      <w:tr w:rsidR="00000000" w14:paraId="58B1C0D4" w14:textId="77777777">
        <w:tblPrEx>
          <w:tblCellMar>
            <w:top w:w="0" w:type="dxa"/>
            <w:bottom w:w="0" w:type="dxa"/>
          </w:tblCellMar>
        </w:tblPrEx>
        <w:trPr>
          <w:cantSplit/>
        </w:trPr>
        <w:tc>
          <w:tcPr>
            <w:tcW w:w="1728" w:type="dxa"/>
            <w:tcBorders>
              <w:top w:val="nil"/>
              <w:bottom w:val="nil"/>
              <w:right w:val="nil"/>
            </w:tcBorders>
          </w:tcPr>
          <w:p w14:paraId="1255862D" w14:textId="77777777" w:rsidR="00000000" w:rsidRDefault="00000000">
            <w:pPr>
              <w:pStyle w:val="tabletext"/>
            </w:pPr>
          </w:p>
        </w:tc>
        <w:tc>
          <w:tcPr>
            <w:tcW w:w="7920" w:type="dxa"/>
            <w:tcBorders>
              <w:top w:val="nil"/>
              <w:left w:val="nil"/>
              <w:bottom w:val="nil"/>
            </w:tcBorders>
          </w:tcPr>
          <w:p w14:paraId="76092A89" w14:textId="77777777" w:rsidR="00000000" w:rsidRDefault="00000000">
            <w:pPr>
              <w:pStyle w:val="tabletext"/>
            </w:pPr>
            <w:r>
              <w:rPr>
                <w:b/>
                <w:bCs/>
              </w:rPr>
              <w:t>Floor.</w:t>
            </w:r>
            <w:r>
              <w:t xml:space="preserve">  Quarry tile or other non-slip, durable material.</w:t>
            </w:r>
          </w:p>
        </w:tc>
      </w:tr>
      <w:tr w:rsidR="00000000" w14:paraId="7793E69D" w14:textId="77777777">
        <w:tblPrEx>
          <w:tblCellMar>
            <w:top w:w="0" w:type="dxa"/>
            <w:bottom w:w="0" w:type="dxa"/>
          </w:tblCellMar>
        </w:tblPrEx>
        <w:trPr>
          <w:cantSplit/>
        </w:trPr>
        <w:tc>
          <w:tcPr>
            <w:tcW w:w="1728" w:type="dxa"/>
            <w:tcBorders>
              <w:top w:val="nil"/>
              <w:bottom w:val="nil"/>
              <w:right w:val="nil"/>
            </w:tcBorders>
          </w:tcPr>
          <w:p w14:paraId="363F76FC" w14:textId="77777777" w:rsidR="00000000" w:rsidRDefault="00000000">
            <w:pPr>
              <w:pStyle w:val="tabletext"/>
            </w:pPr>
          </w:p>
        </w:tc>
        <w:tc>
          <w:tcPr>
            <w:tcW w:w="7920" w:type="dxa"/>
            <w:tcBorders>
              <w:top w:val="nil"/>
              <w:left w:val="nil"/>
              <w:bottom w:val="nil"/>
            </w:tcBorders>
          </w:tcPr>
          <w:p w14:paraId="3BC45F97" w14:textId="77777777" w:rsidR="00000000" w:rsidRDefault="00000000">
            <w:pPr>
              <w:pStyle w:val="tabletext"/>
            </w:pPr>
            <w:r>
              <w:rPr>
                <w:b/>
                <w:bCs/>
              </w:rPr>
              <w:t>Ceiling.</w:t>
            </w:r>
            <w:r>
              <w:t xml:space="preserve">  Water and mildew resistant lay-in panels or painted gypsum wall board.</w:t>
            </w:r>
          </w:p>
        </w:tc>
      </w:tr>
      <w:tr w:rsidR="00000000" w14:paraId="442F815E" w14:textId="77777777">
        <w:tblPrEx>
          <w:tblCellMar>
            <w:top w:w="0" w:type="dxa"/>
            <w:bottom w:w="0" w:type="dxa"/>
          </w:tblCellMar>
        </w:tblPrEx>
        <w:trPr>
          <w:cantSplit/>
        </w:trPr>
        <w:tc>
          <w:tcPr>
            <w:tcW w:w="1728" w:type="dxa"/>
            <w:tcBorders>
              <w:right w:val="nil"/>
            </w:tcBorders>
          </w:tcPr>
          <w:p w14:paraId="00030F2C" w14:textId="77777777" w:rsidR="00000000" w:rsidRDefault="00000000">
            <w:pPr>
              <w:pStyle w:val="tabletext"/>
              <w:rPr>
                <w:b/>
                <w:bCs/>
              </w:rPr>
            </w:pPr>
            <w:r>
              <w:rPr>
                <w:b/>
                <w:bCs/>
              </w:rPr>
              <w:t>Plumbing</w:t>
            </w:r>
          </w:p>
        </w:tc>
        <w:tc>
          <w:tcPr>
            <w:tcW w:w="7920" w:type="dxa"/>
            <w:tcBorders>
              <w:left w:val="nil"/>
            </w:tcBorders>
          </w:tcPr>
          <w:p w14:paraId="1069C176" w14:textId="77777777" w:rsidR="00000000" w:rsidRDefault="00000000">
            <w:pPr>
              <w:pStyle w:val="tabletext"/>
            </w:pPr>
            <w:r>
              <w:t>As necessary to support the cooking and cleaning battery designed for the kitchen, including an ice machine.  Floor drains must also be provided that comply with all local building and health codes.</w:t>
            </w:r>
          </w:p>
        </w:tc>
      </w:tr>
      <w:tr w:rsidR="00000000" w14:paraId="2EE9CED6" w14:textId="77777777">
        <w:tblPrEx>
          <w:tblCellMar>
            <w:top w:w="0" w:type="dxa"/>
            <w:bottom w:w="0" w:type="dxa"/>
          </w:tblCellMar>
        </w:tblPrEx>
        <w:trPr>
          <w:cantSplit/>
        </w:trPr>
        <w:tc>
          <w:tcPr>
            <w:tcW w:w="1728" w:type="dxa"/>
            <w:tcBorders>
              <w:right w:val="nil"/>
            </w:tcBorders>
          </w:tcPr>
          <w:p w14:paraId="6D82CEF8" w14:textId="77777777" w:rsidR="00000000" w:rsidRDefault="00000000">
            <w:pPr>
              <w:pStyle w:val="tabletext"/>
              <w:rPr>
                <w:b/>
                <w:bCs/>
              </w:rPr>
            </w:pPr>
            <w:r>
              <w:rPr>
                <w:b/>
                <w:bCs/>
              </w:rPr>
              <w:t>HVAC</w:t>
            </w:r>
          </w:p>
        </w:tc>
        <w:tc>
          <w:tcPr>
            <w:tcW w:w="7920" w:type="dxa"/>
            <w:tcBorders>
              <w:left w:val="nil"/>
            </w:tcBorders>
          </w:tcPr>
          <w:p w14:paraId="4E4B041E" w14:textId="77777777" w:rsidR="00000000" w:rsidRDefault="00000000">
            <w:pPr>
              <w:pStyle w:val="tabletext"/>
            </w:pPr>
            <w:r>
              <w:t>20 C (68 F) minimum, 26 C (78 F) maximum.  Provide exhaust.</w:t>
            </w:r>
          </w:p>
        </w:tc>
      </w:tr>
      <w:tr w:rsidR="00000000" w14:paraId="60D1A8F8" w14:textId="77777777">
        <w:tblPrEx>
          <w:tblCellMar>
            <w:top w:w="0" w:type="dxa"/>
            <w:bottom w:w="0" w:type="dxa"/>
          </w:tblCellMar>
        </w:tblPrEx>
        <w:trPr>
          <w:cantSplit/>
        </w:trPr>
        <w:tc>
          <w:tcPr>
            <w:tcW w:w="1728" w:type="dxa"/>
            <w:tcBorders>
              <w:right w:val="nil"/>
            </w:tcBorders>
          </w:tcPr>
          <w:p w14:paraId="5AB0BCB6" w14:textId="77777777" w:rsidR="00000000" w:rsidRDefault="00000000">
            <w:pPr>
              <w:pStyle w:val="tabletext"/>
              <w:rPr>
                <w:b/>
                <w:bCs/>
              </w:rPr>
            </w:pPr>
            <w:r>
              <w:rPr>
                <w:b/>
                <w:bCs/>
              </w:rPr>
              <w:t>Fire Protection</w:t>
            </w:r>
          </w:p>
        </w:tc>
        <w:tc>
          <w:tcPr>
            <w:tcW w:w="7920" w:type="dxa"/>
            <w:tcBorders>
              <w:left w:val="nil"/>
            </w:tcBorders>
          </w:tcPr>
          <w:p w14:paraId="49446B35" w14:textId="77777777" w:rsidR="00000000" w:rsidRDefault="00000000">
            <w:pPr>
              <w:pStyle w:val="tabletext"/>
            </w:pPr>
            <w:r>
              <w:t>Provide system per paragraph 3-5.3.  Provide commercial hood and duct system and listed fire suppression system for the range.</w:t>
            </w:r>
          </w:p>
        </w:tc>
      </w:tr>
      <w:tr w:rsidR="00000000" w14:paraId="27779B07" w14:textId="77777777">
        <w:tblPrEx>
          <w:tblCellMar>
            <w:top w:w="0" w:type="dxa"/>
            <w:bottom w:w="0" w:type="dxa"/>
          </w:tblCellMar>
        </w:tblPrEx>
        <w:trPr>
          <w:cantSplit/>
        </w:trPr>
        <w:tc>
          <w:tcPr>
            <w:tcW w:w="1728" w:type="dxa"/>
            <w:tcBorders>
              <w:right w:val="nil"/>
            </w:tcBorders>
          </w:tcPr>
          <w:p w14:paraId="664C0E54" w14:textId="77777777" w:rsidR="00000000" w:rsidRDefault="00000000">
            <w:pPr>
              <w:pStyle w:val="tabletext"/>
              <w:rPr>
                <w:b/>
                <w:bCs/>
              </w:rPr>
            </w:pPr>
            <w:r>
              <w:rPr>
                <w:b/>
                <w:bCs/>
              </w:rPr>
              <w:t>Power</w:t>
            </w:r>
          </w:p>
        </w:tc>
        <w:tc>
          <w:tcPr>
            <w:tcW w:w="7920" w:type="dxa"/>
            <w:tcBorders>
              <w:left w:val="nil"/>
            </w:tcBorders>
          </w:tcPr>
          <w:p w14:paraId="0ECE9D5C" w14:textId="77777777" w:rsidR="00000000" w:rsidRDefault="00000000">
            <w:pPr>
              <w:pStyle w:val="tabletext"/>
            </w:pPr>
            <w:r>
              <w:t>Provide outlets per code and dedicated circuits for the specified kitchen equipment.</w:t>
            </w:r>
          </w:p>
        </w:tc>
      </w:tr>
      <w:tr w:rsidR="00000000" w14:paraId="42C0E246" w14:textId="77777777">
        <w:tblPrEx>
          <w:tblCellMar>
            <w:top w:w="0" w:type="dxa"/>
            <w:bottom w:w="0" w:type="dxa"/>
          </w:tblCellMar>
        </w:tblPrEx>
        <w:trPr>
          <w:cantSplit/>
        </w:trPr>
        <w:tc>
          <w:tcPr>
            <w:tcW w:w="1728" w:type="dxa"/>
            <w:tcBorders>
              <w:right w:val="nil"/>
            </w:tcBorders>
          </w:tcPr>
          <w:p w14:paraId="328335C2" w14:textId="77777777" w:rsidR="00000000" w:rsidRDefault="00000000">
            <w:pPr>
              <w:pStyle w:val="tabletext"/>
              <w:rPr>
                <w:b/>
                <w:bCs/>
              </w:rPr>
            </w:pPr>
            <w:r>
              <w:rPr>
                <w:b/>
                <w:bCs/>
              </w:rPr>
              <w:t>Lighting</w:t>
            </w:r>
          </w:p>
        </w:tc>
        <w:tc>
          <w:tcPr>
            <w:tcW w:w="7920" w:type="dxa"/>
            <w:tcBorders>
              <w:left w:val="nil"/>
            </w:tcBorders>
          </w:tcPr>
          <w:p w14:paraId="6EB221A0" w14:textId="77777777" w:rsidR="00000000" w:rsidRDefault="00000000">
            <w:pPr>
              <w:pStyle w:val="tabletext"/>
            </w:pPr>
            <w:r>
              <w:t>540 Lux (50 ft. candles).</w:t>
            </w:r>
          </w:p>
        </w:tc>
      </w:tr>
      <w:tr w:rsidR="00000000" w14:paraId="401BDD05" w14:textId="77777777">
        <w:tblPrEx>
          <w:tblCellMar>
            <w:top w:w="0" w:type="dxa"/>
            <w:bottom w:w="0" w:type="dxa"/>
          </w:tblCellMar>
        </w:tblPrEx>
        <w:trPr>
          <w:cantSplit/>
        </w:trPr>
        <w:tc>
          <w:tcPr>
            <w:tcW w:w="1728" w:type="dxa"/>
            <w:tcBorders>
              <w:bottom w:val="single" w:sz="4" w:space="0" w:color="auto"/>
              <w:right w:val="nil"/>
            </w:tcBorders>
          </w:tcPr>
          <w:p w14:paraId="7CB567AD" w14:textId="77777777" w:rsidR="00000000" w:rsidRDefault="00000000">
            <w:pPr>
              <w:pStyle w:val="tabletext"/>
              <w:rPr>
                <w:b/>
                <w:bCs/>
              </w:rPr>
            </w:pPr>
            <w:r>
              <w:rPr>
                <w:b/>
                <w:bCs/>
              </w:rPr>
              <w:t>Communication</w:t>
            </w:r>
          </w:p>
        </w:tc>
        <w:tc>
          <w:tcPr>
            <w:tcW w:w="7920" w:type="dxa"/>
            <w:tcBorders>
              <w:left w:val="nil"/>
              <w:bottom w:val="single" w:sz="4" w:space="0" w:color="auto"/>
            </w:tcBorders>
          </w:tcPr>
          <w:p w14:paraId="5657464A" w14:textId="24BB1D5D" w:rsidR="00000000" w:rsidRDefault="00000000">
            <w:pPr>
              <w:pStyle w:val="tabletext"/>
            </w:pPr>
            <w:r>
              <w:rPr>
                <w:b/>
                <w:bCs/>
              </w:rPr>
              <w:t xml:space="preserve">CCTV. </w:t>
            </w:r>
            <w:r>
              <w:rPr>
                <w:bCs/>
              </w:rPr>
              <w:t xml:space="preserve"> </w:t>
            </w:r>
            <w:r>
              <w:t xml:space="preserve">None required.  </w:t>
            </w:r>
            <w:r w:rsidR="007E6199">
              <w:rPr>
                <w:noProof/>
                <w:position w:val="-8"/>
                <w:szCs w:val="20"/>
              </w:rPr>
              <w:drawing>
                <wp:inline distT="0" distB="0" distL="0" distR="0" wp14:anchorId="7A52E19D" wp14:editId="2E4A2309">
                  <wp:extent cx="276225" cy="20002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t xml:space="preserve">  The Army provides camera coverage for both the kitchen and the dry storage area.</w:t>
            </w:r>
          </w:p>
          <w:p w14:paraId="6D307B31" w14:textId="77777777" w:rsidR="00000000" w:rsidRDefault="00000000">
            <w:pPr>
              <w:pStyle w:val="tabletext"/>
            </w:pPr>
            <w:r>
              <w:rPr>
                <w:b/>
                <w:bCs/>
              </w:rPr>
              <w:t>CATV/Internal Video.</w:t>
            </w:r>
            <w:r>
              <w:t xml:space="preserve">  None required.</w:t>
            </w:r>
          </w:p>
          <w:p w14:paraId="77F2FFBB" w14:textId="77777777" w:rsidR="00000000" w:rsidRDefault="00000000">
            <w:pPr>
              <w:pStyle w:val="tabletext"/>
            </w:pPr>
            <w:r>
              <w:rPr>
                <w:b/>
                <w:bCs/>
              </w:rPr>
              <w:t xml:space="preserve">PA/Audio. </w:t>
            </w:r>
            <w:r>
              <w:rPr>
                <w:bCs/>
              </w:rPr>
              <w:t xml:space="preserve"> </w:t>
            </w:r>
            <w:r>
              <w:t>Provide a speaker.</w:t>
            </w:r>
          </w:p>
          <w:p w14:paraId="4049AFBB" w14:textId="77777777" w:rsidR="00000000" w:rsidRDefault="00000000">
            <w:pPr>
              <w:pStyle w:val="tabletext"/>
            </w:pPr>
            <w:r>
              <w:rPr>
                <w:b/>
                <w:bCs/>
              </w:rPr>
              <w:t>Telephone.</w:t>
            </w:r>
            <w:r>
              <w:t xml:space="preserve">  Provide one line with internal two-way communication.</w:t>
            </w:r>
          </w:p>
          <w:p w14:paraId="65E76A14" w14:textId="77777777" w:rsidR="00000000" w:rsidRDefault="00000000">
            <w:pPr>
              <w:pStyle w:val="tabletext"/>
            </w:pPr>
            <w:r>
              <w:rPr>
                <w:b/>
                <w:bCs/>
              </w:rPr>
              <w:t xml:space="preserve">Data. </w:t>
            </w:r>
            <w:r>
              <w:t xml:space="preserve"> None required.</w:t>
            </w:r>
          </w:p>
          <w:p w14:paraId="79DD769A" w14:textId="77777777" w:rsidR="00000000" w:rsidRDefault="00000000">
            <w:pPr>
              <w:pStyle w:val="tabletext"/>
            </w:pPr>
            <w:r>
              <w:rPr>
                <w:b/>
                <w:bCs/>
              </w:rPr>
              <w:t>Security.</w:t>
            </w:r>
            <w:r>
              <w:t xml:space="preserve">  None required.</w:t>
            </w:r>
          </w:p>
        </w:tc>
      </w:tr>
      <w:tr w:rsidR="00000000" w14:paraId="156EB70E" w14:textId="77777777">
        <w:tblPrEx>
          <w:tblCellMar>
            <w:top w:w="0" w:type="dxa"/>
            <w:bottom w:w="0" w:type="dxa"/>
          </w:tblCellMar>
        </w:tblPrEx>
        <w:trPr>
          <w:cantSplit/>
        </w:trPr>
        <w:tc>
          <w:tcPr>
            <w:tcW w:w="1728" w:type="dxa"/>
            <w:tcBorders>
              <w:bottom w:val="single" w:sz="4" w:space="0" w:color="auto"/>
              <w:right w:val="nil"/>
            </w:tcBorders>
          </w:tcPr>
          <w:p w14:paraId="07FAD206" w14:textId="77777777" w:rsidR="00000000" w:rsidRDefault="00000000">
            <w:pPr>
              <w:pStyle w:val="tabletext"/>
              <w:rPr>
                <w:b/>
                <w:bCs/>
              </w:rPr>
            </w:pPr>
            <w:r>
              <w:rPr>
                <w:b/>
                <w:bCs/>
              </w:rPr>
              <w:t>Casework</w:t>
            </w:r>
          </w:p>
        </w:tc>
        <w:tc>
          <w:tcPr>
            <w:tcW w:w="7920" w:type="dxa"/>
            <w:tcBorders>
              <w:left w:val="nil"/>
              <w:bottom w:val="single" w:sz="4" w:space="0" w:color="auto"/>
            </w:tcBorders>
          </w:tcPr>
          <w:p w14:paraId="3C57F56A" w14:textId="77777777" w:rsidR="00000000" w:rsidRDefault="00000000">
            <w:pPr>
              <w:pStyle w:val="tabletext"/>
            </w:pPr>
            <w:r>
              <w:t xml:space="preserve">Design the counters and cabinetry with consideration of the overall kitchen design and equipment selection.  </w:t>
            </w:r>
          </w:p>
        </w:tc>
      </w:tr>
      <w:tr w:rsidR="00000000" w14:paraId="6C95254E" w14:textId="77777777">
        <w:tblPrEx>
          <w:tblCellMar>
            <w:top w:w="0" w:type="dxa"/>
            <w:bottom w:w="0" w:type="dxa"/>
          </w:tblCellMar>
        </w:tblPrEx>
        <w:trPr>
          <w:cantSplit/>
        </w:trPr>
        <w:tc>
          <w:tcPr>
            <w:tcW w:w="1728" w:type="dxa"/>
            <w:tcBorders>
              <w:bottom w:val="nil"/>
              <w:right w:val="nil"/>
            </w:tcBorders>
          </w:tcPr>
          <w:p w14:paraId="53715BDE" w14:textId="77777777" w:rsidR="00000000" w:rsidRDefault="00000000">
            <w:pPr>
              <w:pStyle w:val="tabletext"/>
              <w:rPr>
                <w:b/>
                <w:bCs/>
              </w:rPr>
            </w:pPr>
            <w:r>
              <w:rPr>
                <w:b/>
                <w:bCs/>
              </w:rPr>
              <w:t>Furnishings Fixtures &amp; Equipment (FF&amp;E)</w:t>
            </w:r>
          </w:p>
        </w:tc>
        <w:tc>
          <w:tcPr>
            <w:tcW w:w="7920" w:type="dxa"/>
            <w:tcBorders>
              <w:left w:val="nil"/>
              <w:bottom w:val="nil"/>
            </w:tcBorders>
          </w:tcPr>
          <w:p w14:paraId="3EDE2DF0" w14:textId="77777777" w:rsidR="00000000" w:rsidRDefault="00000000">
            <w:pPr>
              <w:pStyle w:val="tabletext"/>
            </w:pPr>
            <w:r>
              <w:t>Commercial-grade, stainless steel equipment for the preparation, cooking, and cleaning areas, and may include the following: frozen and refrigerated food cabinets, three-compartment dish table, dish wash spray assembly, baking and convection oven, minimum four-burner cook top, storage racks, dishwashers, ice machine, and prep-tables.</w:t>
            </w:r>
          </w:p>
        </w:tc>
      </w:tr>
      <w:tr w:rsidR="00000000" w14:paraId="25ECA8D6" w14:textId="77777777">
        <w:tblPrEx>
          <w:tblCellMar>
            <w:top w:w="0" w:type="dxa"/>
            <w:bottom w:w="0" w:type="dxa"/>
          </w:tblCellMar>
        </w:tblPrEx>
        <w:trPr>
          <w:cantSplit/>
        </w:trPr>
        <w:tc>
          <w:tcPr>
            <w:tcW w:w="1728" w:type="dxa"/>
            <w:tcBorders>
              <w:top w:val="single" w:sz="4" w:space="0" w:color="auto"/>
              <w:bottom w:val="single" w:sz="4" w:space="0" w:color="auto"/>
              <w:right w:val="nil"/>
            </w:tcBorders>
          </w:tcPr>
          <w:p w14:paraId="30C5085D" w14:textId="77777777" w:rsidR="00000000" w:rsidRDefault="00000000">
            <w:pPr>
              <w:pStyle w:val="tabletext"/>
              <w:rPr>
                <w:b/>
                <w:bCs/>
              </w:rPr>
            </w:pPr>
            <w:r>
              <w:rPr>
                <w:b/>
                <w:bCs/>
              </w:rPr>
              <w:t>Special Requirements</w:t>
            </w:r>
          </w:p>
        </w:tc>
        <w:tc>
          <w:tcPr>
            <w:tcW w:w="7920" w:type="dxa"/>
            <w:tcBorders>
              <w:top w:val="single" w:sz="4" w:space="0" w:color="auto"/>
              <w:left w:val="nil"/>
              <w:bottom w:val="single" w:sz="4" w:space="0" w:color="auto"/>
            </w:tcBorders>
          </w:tcPr>
          <w:p w14:paraId="11DEA856" w14:textId="77777777" w:rsidR="00000000" w:rsidRDefault="00000000">
            <w:pPr>
              <w:pStyle w:val="tabletext"/>
            </w:pPr>
            <w:r>
              <w:t>Consider providing a pass-through window to the snack bar.</w:t>
            </w:r>
          </w:p>
        </w:tc>
      </w:tr>
      <w:tr w:rsidR="00000000" w14:paraId="7834DA94" w14:textId="77777777">
        <w:tblPrEx>
          <w:tblCellMar>
            <w:top w:w="0" w:type="dxa"/>
            <w:bottom w:w="0" w:type="dxa"/>
          </w:tblCellMar>
        </w:tblPrEx>
        <w:trPr>
          <w:cantSplit/>
        </w:trPr>
        <w:tc>
          <w:tcPr>
            <w:tcW w:w="9648" w:type="dxa"/>
            <w:gridSpan w:val="2"/>
            <w:tcBorders>
              <w:top w:val="single" w:sz="4" w:space="0" w:color="auto"/>
              <w:left w:val="single" w:sz="4" w:space="0" w:color="auto"/>
              <w:bottom w:val="nil"/>
              <w:right w:val="single" w:sz="4" w:space="0" w:color="auto"/>
            </w:tcBorders>
          </w:tcPr>
          <w:p w14:paraId="0315D910" w14:textId="77777777" w:rsidR="00000000" w:rsidRDefault="00000000">
            <w:pPr>
              <w:pStyle w:val="tablehead2"/>
            </w:pPr>
            <w:r>
              <w:t>For use during project execution by the appropriate Service agency</w:t>
            </w:r>
          </w:p>
        </w:tc>
      </w:tr>
      <w:tr w:rsidR="00000000" w14:paraId="0869C605" w14:textId="77777777">
        <w:tblPrEx>
          <w:tblCellMar>
            <w:top w:w="0" w:type="dxa"/>
            <w:bottom w:w="0" w:type="dxa"/>
          </w:tblCellMar>
        </w:tblPrEx>
        <w:trPr>
          <w:cantSplit/>
        </w:trPr>
        <w:tc>
          <w:tcPr>
            <w:tcW w:w="1728" w:type="dxa"/>
            <w:tcBorders>
              <w:top w:val="single" w:sz="4" w:space="0" w:color="auto"/>
              <w:left w:val="single" w:sz="4" w:space="0" w:color="auto"/>
              <w:bottom w:val="nil"/>
              <w:right w:val="nil"/>
            </w:tcBorders>
            <w:shd w:val="clear" w:color="auto" w:fill="C0C0C0"/>
          </w:tcPr>
          <w:p w14:paraId="1EB26092" w14:textId="77777777" w:rsidR="00000000" w:rsidRDefault="00000000">
            <w:pPr>
              <w:pStyle w:val="tabletext"/>
              <w:rPr>
                <w:b/>
                <w:bCs/>
              </w:rPr>
            </w:pPr>
            <w:r>
              <w:rPr>
                <w:b/>
                <w:bCs/>
              </w:rPr>
              <w:t>Occupancy</w:t>
            </w:r>
          </w:p>
        </w:tc>
        <w:tc>
          <w:tcPr>
            <w:tcW w:w="7920" w:type="dxa"/>
            <w:tcBorders>
              <w:top w:val="single" w:sz="4" w:space="0" w:color="auto"/>
              <w:left w:val="nil"/>
              <w:bottom w:val="nil"/>
              <w:right w:val="single" w:sz="4" w:space="0" w:color="auto"/>
            </w:tcBorders>
            <w:shd w:val="clear" w:color="auto" w:fill="C0C0C0"/>
          </w:tcPr>
          <w:p w14:paraId="3C2F94BC" w14:textId="77777777" w:rsidR="00000000" w:rsidRDefault="00000000">
            <w:pPr>
              <w:pStyle w:val="tabletext"/>
            </w:pPr>
            <w:r>
              <w:t xml:space="preserve">Staff.  </w:t>
            </w:r>
          </w:p>
        </w:tc>
      </w:tr>
      <w:tr w:rsidR="00000000" w14:paraId="2F9D4B22" w14:textId="77777777">
        <w:tblPrEx>
          <w:tblCellMar>
            <w:top w:w="0" w:type="dxa"/>
            <w:bottom w:w="0" w:type="dxa"/>
          </w:tblCellMar>
        </w:tblPrEx>
        <w:trPr>
          <w:cantSplit/>
        </w:trPr>
        <w:tc>
          <w:tcPr>
            <w:tcW w:w="1728" w:type="dxa"/>
            <w:tcBorders>
              <w:top w:val="nil"/>
              <w:left w:val="single" w:sz="4" w:space="0" w:color="auto"/>
              <w:bottom w:val="single" w:sz="4" w:space="0" w:color="auto"/>
              <w:right w:val="nil"/>
            </w:tcBorders>
            <w:shd w:val="clear" w:color="auto" w:fill="C0C0C0"/>
          </w:tcPr>
          <w:p w14:paraId="5CDE5980" w14:textId="77777777" w:rsidR="00000000" w:rsidRDefault="00000000">
            <w:pPr>
              <w:pStyle w:val="tabletext"/>
              <w:rPr>
                <w:bCs/>
              </w:rPr>
            </w:pPr>
          </w:p>
        </w:tc>
        <w:tc>
          <w:tcPr>
            <w:tcW w:w="7920" w:type="dxa"/>
            <w:tcBorders>
              <w:top w:val="nil"/>
              <w:left w:val="nil"/>
              <w:bottom w:val="single" w:sz="4" w:space="0" w:color="auto"/>
              <w:right w:val="single" w:sz="4" w:space="0" w:color="auto"/>
            </w:tcBorders>
            <w:shd w:val="clear" w:color="auto" w:fill="C0C0C0"/>
          </w:tcPr>
          <w:p w14:paraId="591C595E" w14:textId="77777777" w:rsidR="00000000" w:rsidRDefault="00000000">
            <w:pPr>
              <w:pStyle w:val="tabletext"/>
            </w:pPr>
            <w:r>
              <w:t xml:space="preserve">Patrons/Youth.  </w:t>
            </w:r>
          </w:p>
        </w:tc>
      </w:tr>
      <w:tr w:rsidR="00000000" w14:paraId="691DED2B" w14:textId="77777777">
        <w:tblPrEx>
          <w:tblCellMar>
            <w:top w:w="0" w:type="dxa"/>
            <w:bottom w:w="0" w:type="dxa"/>
          </w:tblCellMar>
        </w:tblPrEx>
        <w:trPr>
          <w:cantSplit/>
        </w:trPr>
        <w:tc>
          <w:tcPr>
            <w:tcW w:w="1728" w:type="dxa"/>
            <w:tcBorders>
              <w:top w:val="single" w:sz="4" w:space="0" w:color="auto"/>
              <w:left w:val="single" w:sz="4" w:space="0" w:color="auto"/>
              <w:bottom w:val="single" w:sz="4" w:space="0" w:color="auto"/>
              <w:right w:val="nil"/>
            </w:tcBorders>
            <w:shd w:val="clear" w:color="auto" w:fill="C0C0C0"/>
          </w:tcPr>
          <w:p w14:paraId="405824FA" w14:textId="77777777" w:rsidR="00000000" w:rsidRDefault="00000000">
            <w:pPr>
              <w:pStyle w:val="tabletext"/>
              <w:rPr>
                <w:b/>
                <w:bCs/>
              </w:rPr>
            </w:pPr>
            <w:r>
              <w:rPr>
                <w:b/>
                <w:bCs/>
              </w:rPr>
              <w:t>Min. net m</w:t>
            </w:r>
            <w:r>
              <w:rPr>
                <w:b/>
                <w:bCs/>
                <w:vertAlign w:val="superscript"/>
              </w:rPr>
              <w:t>2</w:t>
            </w:r>
            <w:r>
              <w:rPr>
                <w:b/>
                <w:bCs/>
              </w:rPr>
              <w:t xml:space="preserve"> (ft</w:t>
            </w:r>
            <w:r>
              <w:rPr>
                <w:b/>
                <w:bCs/>
                <w:vertAlign w:val="superscript"/>
              </w:rPr>
              <w:t>2</w:t>
            </w:r>
            <w:r>
              <w:rPr>
                <w:b/>
                <w:bCs/>
              </w:rPr>
              <w:t>)</w:t>
            </w:r>
          </w:p>
        </w:tc>
        <w:tc>
          <w:tcPr>
            <w:tcW w:w="7920" w:type="dxa"/>
            <w:tcBorders>
              <w:top w:val="single" w:sz="4" w:space="0" w:color="auto"/>
              <w:left w:val="nil"/>
              <w:bottom w:val="single" w:sz="4" w:space="0" w:color="auto"/>
              <w:right w:val="single" w:sz="4" w:space="0" w:color="auto"/>
            </w:tcBorders>
            <w:shd w:val="clear" w:color="auto" w:fill="C0C0C0"/>
          </w:tcPr>
          <w:p w14:paraId="108F6B8E" w14:textId="77777777" w:rsidR="00000000" w:rsidRDefault="00000000">
            <w:pPr>
              <w:pStyle w:val="tabletext"/>
            </w:pPr>
          </w:p>
        </w:tc>
      </w:tr>
    </w:tbl>
    <w:p w14:paraId="3C206882" w14:textId="77777777" w:rsidR="00B36A5A" w:rsidRDefault="00B36A5A"/>
    <w:sectPr w:rsidR="00B36A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485EC0"/>
    <w:multiLevelType w:val="hybridMultilevel"/>
    <w:tmpl w:val="5392842E"/>
    <w:lvl w:ilvl="0" w:tplc="3D6A992C">
      <w:start w:val="1"/>
      <w:numFmt w:val="lowerLetter"/>
      <w:pStyle w:val="UFCletterbullet"/>
      <w:lvlText w:val="%1."/>
      <w:lvlJc w:val="left"/>
      <w:pPr>
        <w:tabs>
          <w:tab w:val="num" w:pos="1080"/>
        </w:tabs>
        <w:ind w:left="1080" w:hanging="360"/>
      </w:pPr>
      <w:rPr>
        <w:rFonts w:hint="default"/>
      </w:rPr>
    </w:lvl>
    <w:lvl w:ilvl="1" w:tplc="ADECBB58">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97953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8EC"/>
    <w:rsid w:val="007E6199"/>
    <w:rsid w:val="00B36A5A"/>
    <w:rsid w:val="00E02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EB7AEF"/>
  <w15:chartTrackingRefBased/>
  <w15:docId w15:val="{AABFDD18-DB23-4AF0-8EF5-9DB8B9521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FCletterbullet">
    <w:name w:val="UFC letter bullet"/>
    <w:basedOn w:val="Normal"/>
    <w:pPr>
      <w:numPr>
        <w:numId w:val="1"/>
      </w:numPr>
    </w:pPr>
    <w:rPr>
      <w:rFonts w:ascii="Arial" w:hAnsi="Arial" w:cs="Arial"/>
      <w:szCs w:val="18"/>
    </w:rPr>
  </w:style>
  <w:style w:type="paragraph" w:customStyle="1" w:styleId="UFCtable">
    <w:name w:val="UFCtable"/>
    <w:basedOn w:val="Normal"/>
    <w:pPr>
      <w:spacing w:after="240"/>
      <w:jc w:val="center"/>
    </w:pPr>
    <w:rPr>
      <w:rFonts w:ascii="Arial" w:hAnsi="Arial" w:cs="Arial"/>
      <w:b/>
      <w:snapToGrid w:val="0"/>
    </w:rPr>
  </w:style>
  <w:style w:type="paragraph" w:customStyle="1" w:styleId="tabletext">
    <w:name w:val="table text"/>
    <w:basedOn w:val="Normal"/>
    <w:pPr>
      <w:spacing w:before="20" w:after="20"/>
    </w:pPr>
    <w:rPr>
      <w:rFonts w:ascii="Arial" w:eastAsia="Arial Unicode MS" w:hAnsi="Arial" w:cs="Arial"/>
      <w:sz w:val="20"/>
    </w:rPr>
  </w:style>
  <w:style w:type="paragraph" w:customStyle="1" w:styleId="tablehead2">
    <w:name w:val="table head2"/>
    <w:basedOn w:val="Normal"/>
    <w:pPr>
      <w:spacing w:before="60" w:after="60"/>
      <w:jc w:val="center"/>
    </w:pPr>
    <w:rPr>
      <w:rFonts w:ascii="Arial" w:hAnsi="Arial" w:cs="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TABLE 4-6 Optional Kitchen</vt:lpstr>
    </vt:vector>
  </TitlesOfParts>
  <Company>United States Department of Defense</Company>
  <LinksUpToDate>false</LinksUpToDate>
  <CharactersWithSpaces>2409</CharactersWithSpaces>
  <SharedDoc>false</SharedDoc>
  <HLinks>
    <vt:vector size="6" baseType="variant">
      <vt:variant>
        <vt:i4>6619251</vt:i4>
      </vt:variant>
      <vt:variant>
        <vt:i4>1521</vt:i4>
      </vt:variant>
      <vt:variant>
        <vt:i4>1025</vt:i4>
      </vt:variant>
      <vt:variant>
        <vt:i4>1</vt:i4>
      </vt:variant>
      <vt:variant>
        <vt:lpwstr>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4-6 Optional Kitchen</dc:title>
  <dc:subject/>
  <cp:keywords/>
  <dc:description/>
  <cp:revision>2</cp:revision>
  <dcterms:created xsi:type="dcterms:W3CDTF">2024-06-06T17:57:00Z</dcterms:created>
  <dcterms:modified xsi:type="dcterms:W3CDTF">2024-06-06T17:57:00Z</dcterms:modified>
  <cp:category>UFC</cp:category>
</cp:coreProperties>
</file>